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75" w:rsidRDefault="003C5575" w:rsidP="003C5575">
      <w:pPr>
        <w:pStyle w:val="a4"/>
        <w:shd w:val="clear" w:color="auto" w:fill="FFFFFF"/>
        <w:spacing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АДМИНИСТРАЦИЯ СЕЛЬСКОГО ПОСЕЛЕНИЯ 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«ХАРАГУНСКОЕ»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3C5575" w:rsidRDefault="003C5575" w:rsidP="003C5575">
      <w:pPr>
        <w:pStyle w:val="a4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23.03. 2018г.                                                                                   № 62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с. Харагун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</w:p>
    <w:p w:rsidR="003C5575" w:rsidRPr="003C5575" w:rsidRDefault="003C5575" w:rsidP="003C557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отмене Постановления № 70 от 08.08.2012года  «Об утверждении Административного регламента предоставления муниципальной услуги</w:t>
      </w:r>
      <w:r>
        <w:rPr>
          <w:b/>
          <w:color w:val="000000"/>
          <w:sz w:val="28"/>
          <w:szCs w:val="28"/>
        </w:rPr>
        <w:t xml:space="preserve"> </w:t>
      </w:r>
      <w:r w:rsidRPr="003C5575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3C5575">
        <w:rPr>
          <w:rFonts w:ascii="Times New Roman" w:hAnsi="Times New Roman"/>
          <w:b/>
          <w:sz w:val="28"/>
          <w:szCs w:val="28"/>
        </w:rPr>
        <w:t>Заключение, изменение или расторжение договоров социального найма с малоимущими гражданами, нуждающимися в улучшении жилищных условий»</w:t>
      </w:r>
    </w:p>
    <w:p w:rsidR="003C5575" w:rsidRDefault="003C5575" w:rsidP="003C557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В соответствии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Федеральным законом № 131 от 06 октября 2003 года «Об общих принципах организации местного самоуправления в Российской Федерации», </w:t>
      </w:r>
      <w:r w:rsidR="00EE68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связи с приведением в соответствии с типовым «Перечнем муниципальных услуг, предоставляемых органами местного самоуправления» утвержденным Распоряжением Правительства Забайкальского края № 309-р от 09..06.2015г.</w:t>
      </w:r>
    </w:p>
    <w:p w:rsidR="003C5575" w:rsidRDefault="003C5575" w:rsidP="003C5575">
      <w:pPr>
        <w:pStyle w:val="a4"/>
        <w:shd w:val="clear" w:color="auto" w:fill="FFFFFF"/>
        <w:spacing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ПОСТАНОВЛЯЕТ:</w:t>
      </w:r>
    </w:p>
    <w:p w:rsidR="003C5575" w:rsidRDefault="003C5575" w:rsidP="003C5575">
      <w:pPr>
        <w:pStyle w:val="a4"/>
        <w:shd w:val="clear" w:color="auto" w:fill="FFFFFF"/>
        <w:spacing w:after="0" w:afterAutospacing="0"/>
        <w:rPr>
          <w:color w:val="000000"/>
          <w:sz w:val="28"/>
          <w:szCs w:val="28"/>
          <w:shd w:val="clear" w:color="auto" w:fill="FFFFFF"/>
        </w:rPr>
      </w:pPr>
    </w:p>
    <w:p w:rsidR="003C5575" w:rsidRDefault="003C5575" w:rsidP="003C55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Отменить прилагаемый Административный регламент «</w:t>
      </w:r>
      <w:r>
        <w:rPr>
          <w:rFonts w:ascii="Times New Roman" w:hAnsi="Times New Roman"/>
          <w:sz w:val="28"/>
          <w:szCs w:val="28"/>
        </w:rPr>
        <w:t>Заключение, изменение или расторжение договоров социального найма с малоимущими гражданами, нуждающимися в улучшении жилищных условий»</w:t>
      </w:r>
    </w:p>
    <w:p w:rsidR="003C5575" w:rsidRDefault="003C5575" w:rsidP="003C557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настоящее постановление на официальном сайте администрации муниципального района «Хилокский район»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(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</w:rPr>
          <w:t>http://www.хилок.забайкальскийкрай.рф</w:t>
        </w:r>
      </w:hyperlink>
      <w:r>
        <w:rPr>
          <w:rFonts w:ascii="Times New Roman" w:hAnsi="Times New Roman"/>
          <w:color w:val="000000"/>
          <w:sz w:val="28"/>
          <w:szCs w:val="28"/>
        </w:rPr>
        <w:t>) и информационных стендах сельского поселения «Харагунское»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постановление вступает в силу со дня его официального обнародования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3C5575" w:rsidRDefault="003C5575" w:rsidP="003C5575">
      <w:pPr>
        <w:pStyle w:val="a4"/>
        <w:shd w:val="clear" w:color="auto" w:fill="FFFFFF"/>
        <w:spacing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3C5575" w:rsidRDefault="003C5575" w:rsidP="003C55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314D74" w:rsidRDefault="003C5575" w:rsidP="003C5575">
      <w:r>
        <w:rPr>
          <w:rFonts w:ascii="Times New Roman" w:hAnsi="Times New Roman"/>
          <w:sz w:val="28"/>
          <w:szCs w:val="28"/>
        </w:rPr>
        <w:t>«Харагунское»                                                                       В.А. Кондрюк</w:t>
      </w:r>
    </w:p>
    <w:sectPr w:rsidR="00314D74" w:rsidSect="00314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5575"/>
    <w:rsid w:val="00314D74"/>
    <w:rsid w:val="003C5575"/>
    <w:rsid w:val="00A9407E"/>
    <w:rsid w:val="00EE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557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55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5575"/>
  </w:style>
  <w:style w:type="paragraph" w:styleId="a5">
    <w:name w:val="Balloon Text"/>
    <w:basedOn w:val="a"/>
    <w:link w:val="a6"/>
    <w:uiPriority w:val="99"/>
    <w:semiHidden/>
    <w:unhideWhenUsed/>
    <w:rsid w:val="003C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5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93;&#1080;&#1083;&#1086;&#1082;.&#1079;&#1072;&#1073;&#1072;&#1081;&#1082;&#1072;&#1083;&#1100;&#1089;&#1082;&#1080;&#1081;&#1082;&#1088;&#1072;&#1081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1318</Characters>
  <Application>Microsoft Office Word</Application>
  <DocSecurity>0</DocSecurity>
  <Lines>10</Lines>
  <Paragraphs>3</Paragraphs>
  <ScaleCrop>false</ScaleCrop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2018-03-30T06:24:00Z</cp:lastPrinted>
  <dcterms:created xsi:type="dcterms:W3CDTF">2018-03-30T05:49:00Z</dcterms:created>
  <dcterms:modified xsi:type="dcterms:W3CDTF">2018-03-30T06:27:00Z</dcterms:modified>
</cp:coreProperties>
</file>